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B6FAB" w14:textId="5D7A5BA3" w:rsidR="00902D7F" w:rsidRDefault="00733484">
      <w:r>
        <w:rPr>
          <w:noProof/>
        </w:rPr>
        <w:drawing>
          <wp:anchor distT="0" distB="0" distL="114300" distR="114300" simplePos="0" relativeHeight="251658240" behindDoc="0" locked="0" layoutInCell="1" allowOverlap="1" wp14:anchorId="2C586AC1" wp14:editId="337971B0">
            <wp:simplePos x="0" y="0"/>
            <wp:positionH relativeFrom="page">
              <wp:posOffset>19050</wp:posOffset>
            </wp:positionH>
            <wp:positionV relativeFrom="paragraph">
              <wp:posOffset>-540384</wp:posOffset>
            </wp:positionV>
            <wp:extent cx="7543800" cy="10668000"/>
            <wp:effectExtent l="0" t="0" r="0" b="0"/>
            <wp:wrapNone/>
            <wp:docPr id="501975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6260B0" w14:textId="77777777" w:rsidR="00733484" w:rsidRDefault="00733484"/>
    <w:p w14:paraId="2CF929CC" w14:textId="77777777" w:rsidR="00733484" w:rsidRDefault="00733484"/>
    <w:p w14:paraId="40BD45A1" w14:textId="77777777" w:rsidR="00733484" w:rsidRDefault="00733484"/>
    <w:p w14:paraId="7F9AEDE9" w14:textId="77777777" w:rsidR="00733484" w:rsidRDefault="00733484"/>
    <w:p w14:paraId="7A7BC9C5" w14:textId="77777777" w:rsidR="00733484" w:rsidRDefault="00733484"/>
    <w:p w14:paraId="4C94D479" w14:textId="77777777" w:rsidR="00733484" w:rsidRDefault="00733484"/>
    <w:p w14:paraId="52A18393" w14:textId="77777777" w:rsidR="00733484" w:rsidRDefault="00733484"/>
    <w:p w14:paraId="03914774" w14:textId="77777777" w:rsidR="00733484" w:rsidRDefault="00733484"/>
    <w:p w14:paraId="72A36AF7" w14:textId="77777777" w:rsidR="00733484" w:rsidRDefault="00733484"/>
    <w:p w14:paraId="25A5FBDA" w14:textId="77777777" w:rsidR="00733484" w:rsidRDefault="00733484"/>
    <w:p w14:paraId="15790530" w14:textId="77777777" w:rsidR="00733484" w:rsidRDefault="00733484"/>
    <w:p w14:paraId="5695910E" w14:textId="77777777" w:rsidR="00733484" w:rsidRDefault="00733484"/>
    <w:p w14:paraId="4102B65E" w14:textId="77777777" w:rsidR="00733484" w:rsidRDefault="00733484"/>
    <w:p w14:paraId="4B55D92A" w14:textId="77777777" w:rsidR="00733484" w:rsidRDefault="00733484"/>
    <w:p w14:paraId="385B9487" w14:textId="77777777" w:rsidR="00733484" w:rsidRDefault="00733484"/>
    <w:p w14:paraId="28531C65" w14:textId="77777777" w:rsidR="00733484" w:rsidRDefault="00733484"/>
    <w:p w14:paraId="01F499DD" w14:textId="77777777" w:rsidR="00733484" w:rsidRDefault="00733484"/>
    <w:p w14:paraId="0A46B601" w14:textId="77777777" w:rsidR="00733484" w:rsidRDefault="00733484"/>
    <w:p w14:paraId="67669F79" w14:textId="77777777" w:rsidR="00733484" w:rsidRDefault="00733484"/>
    <w:p w14:paraId="25FFE31D" w14:textId="77777777" w:rsidR="00733484" w:rsidRDefault="00733484"/>
    <w:p w14:paraId="1A860237" w14:textId="77777777" w:rsidR="00733484" w:rsidRDefault="00733484"/>
    <w:p w14:paraId="4F428CE4" w14:textId="77777777" w:rsidR="00733484" w:rsidRDefault="00733484"/>
    <w:p w14:paraId="452FC026" w14:textId="77777777" w:rsidR="00733484" w:rsidRDefault="00733484"/>
    <w:p w14:paraId="04407070" w14:textId="77777777" w:rsidR="00733484" w:rsidRDefault="00733484"/>
    <w:p w14:paraId="4D7384B3" w14:textId="77777777" w:rsidR="00733484" w:rsidRDefault="00733484"/>
    <w:p w14:paraId="6EEA65F7" w14:textId="77777777" w:rsidR="00733484" w:rsidRDefault="00733484"/>
    <w:p w14:paraId="6653E766" w14:textId="77777777" w:rsidR="00733484" w:rsidRDefault="00733484"/>
    <w:p w14:paraId="48204AD9" w14:textId="77777777" w:rsidR="00733484" w:rsidRDefault="00733484"/>
    <w:p w14:paraId="662725EB" w14:textId="77777777" w:rsidR="00733484" w:rsidRDefault="00733484"/>
    <w:p w14:paraId="58F50B8C" w14:textId="77777777" w:rsidR="00733484" w:rsidRDefault="00733484"/>
    <w:p w14:paraId="7664FE0B" w14:textId="77777777" w:rsidR="00733484" w:rsidRDefault="00733484"/>
    <w:p w14:paraId="2340CDD3" w14:textId="77777777" w:rsidR="00733484" w:rsidRDefault="00733484"/>
    <w:p w14:paraId="09F87B7A" w14:textId="342D85E1" w:rsidR="00733484" w:rsidRPr="00C9378A" w:rsidRDefault="00733484" w:rsidP="0073348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9378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14:paraId="42E913D0" w14:textId="77777777" w:rsidR="00532AD9" w:rsidRPr="00C9378A" w:rsidRDefault="00733484" w:rsidP="00C9378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9378A">
        <w:rPr>
          <w:rFonts w:ascii="TH SarabunPSK" w:hAnsi="TH SarabunPSK" w:cs="TH SarabunPSK"/>
          <w:sz w:val="32"/>
          <w:szCs w:val="32"/>
          <w:cs/>
        </w:rPr>
        <w:tab/>
      </w:r>
      <w:r w:rsidRPr="00C9378A">
        <w:rPr>
          <w:rFonts w:ascii="TH SarabunPSK" w:hAnsi="TH SarabunPSK" w:cs="TH SarabunPSK"/>
          <w:sz w:val="32"/>
          <w:szCs w:val="32"/>
          <w:cs/>
        </w:rPr>
        <w:tab/>
      </w:r>
      <w:r w:rsidR="00532AD9" w:rsidRPr="00C9378A">
        <w:rPr>
          <w:rFonts w:ascii="TH SarabunPSK" w:hAnsi="TH SarabunPSK" w:cs="TH SarabunPSK"/>
          <w:sz w:val="32"/>
          <w:szCs w:val="32"/>
          <w:cs/>
        </w:rPr>
        <w:t>ปัจจุบันกฎหมายที่เกี่ยวกับการอนุญาตนั้นมีเป็นจำนวนมากมายหลายฉบับ จึงเป็นเหตุทำให้ประชาชนจะต้องติดต่อกับส่วนราชการหลายแห่งด้วยกัน ซึ่งทำให้ประชาชนไม่สะดวกในการขออนุญาตจากทางราชการ รวมทั้งมีกฎหมายว่าด้วยการอนุญาตบางฉบับก็ไม่ได้กำหนดระยะเวลา เอกสาร และหลักฐานที่จำเป็นต้องใช้ และขั้นตอนในการพิจารณาไว้อย่างชัดเจน ทำให้เกิดความคลุมเครือไม่ชัดเจน เป็นการสร้างภาระแก่ประชาชน ดังนั้น เพื่อเป็นการอำนวยความสะดวก และลดภาระให้แก่ประชาชน จึงได้มีการตราพระราชบัญญัติการอำนวยความสะดวกในการพิจารณาอนุญาตของทางราชการ พ.ศ. 2558 ขึ้น โดยพระราชบัญญัติฉบับนี้ ได้กำหนดให้ผู้อนุญาตตามกฎหมายจัดทำ "คู่มือสำหรับประชาชน" ในเรื่องการอนุญาตทุกประเภท เพื่อเผยแพร่ให้ประชาชนได้รับทราบ และเข้าใจถึงรายละเอียดของเอกสารที่จำเป็นต้องยื่น รวมทั้งลำดับขั้นตอน และระยะเวลาในการดำเนินการพิจารณาของเจ้าหน้าที่ไว้อย่างชัดเจน ทั้งนี้ เพื่อแก้ไขปัญหาต่าง ๆ ในการติดต่อขออนุญาตจากทางราชการ ซึ่งเป็นเสมือนกฎหมายกลาง ที่จะกำหนดขั้นตอนและระยะเวลาในการพิจารณาอนุญาต การจัดให้มีช่องทางในการรับคำขอ ณ จุดเดียว (</w:t>
      </w:r>
      <w:r w:rsidR="00532AD9" w:rsidRPr="00C9378A">
        <w:rPr>
          <w:rFonts w:ascii="TH SarabunPSK" w:hAnsi="TH SarabunPSK" w:cs="TH SarabunPSK"/>
          <w:sz w:val="32"/>
          <w:szCs w:val="32"/>
        </w:rPr>
        <w:t xml:space="preserve">One Stop Service) </w:t>
      </w:r>
      <w:r w:rsidR="00532AD9" w:rsidRPr="00C9378A">
        <w:rPr>
          <w:rFonts w:ascii="TH SarabunPSK" w:hAnsi="TH SarabunPSK" w:cs="TH SarabunPSK"/>
          <w:sz w:val="32"/>
          <w:szCs w:val="32"/>
          <w:cs/>
        </w:rPr>
        <w:t>และให้ข้อมูลที่ชัดเจนเกี่ยวกับการขออนุญาตของประชาชนให้ได้รับความสะดวกรวดเร็วยิ่งขึ้น</w:t>
      </w:r>
    </w:p>
    <w:p w14:paraId="330EF31A" w14:textId="069472DC" w:rsidR="00733484" w:rsidRPr="00C9378A" w:rsidRDefault="00532AD9" w:rsidP="00C9378A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9378A">
        <w:rPr>
          <w:rFonts w:ascii="TH SarabunPSK" w:hAnsi="TH SarabunPSK" w:cs="TH SarabunPSK"/>
          <w:sz w:val="32"/>
          <w:szCs w:val="32"/>
          <w:cs/>
        </w:rPr>
        <w:t>ดังนั้น องค์การบริหารส่วนตำบล</w:t>
      </w:r>
      <w:r w:rsidRPr="00C9378A">
        <w:rPr>
          <w:rFonts w:ascii="TH SarabunPSK" w:hAnsi="TH SarabunPSK" w:cs="TH SarabunPSK"/>
          <w:sz w:val="32"/>
          <w:szCs w:val="32"/>
          <w:cs/>
        </w:rPr>
        <w:t>สะโน</w:t>
      </w:r>
      <w:r w:rsidRPr="00C9378A">
        <w:rPr>
          <w:rFonts w:ascii="TH SarabunPSK" w:hAnsi="TH SarabunPSK" w:cs="TH SarabunPSK"/>
          <w:sz w:val="32"/>
          <w:szCs w:val="32"/>
          <w:cs/>
        </w:rPr>
        <w:t xml:space="preserve"> จึงจัดทำคู่มือสำหรับประชาชน ฉบับนี้ขึ้น ทั้งนี้ โดยมีวัตถุประสงค์ เพื่อให้ประชาชนได้มีโอกาสรับทราบและเข้าใจถึงกระบวนการและขั้นตอนในการติดต่อขออนุญาต เพื่อดำเนินกิจการต่าง ๆ จากทางราชการ โดยการจัดทำคู่มือสำหรับประชาชนขึ้น เพื่อเป็นการอำนวยความสะดวกแก่ประชาชน และหวังเป็นอย่างยิ่งว่าจะเป็นประโยชน์ให้กับประชาชนโดยส่วนรวม</w:t>
      </w:r>
    </w:p>
    <w:p w14:paraId="1D1CE8AF" w14:textId="77777777" w:rsidR="00733484" w:rsidRPr="00C9378A" w:rsidRDefault="00733484">
      <w:pPr>
        <w:rPr>
          <w:rFonts w:ascii="TH SarabunPSK" w:hAnsi="TH SarabunPSK" w:cs="TH SarabunPSK"/>
        </w:rPr>
      </w:pPr>
    </w:p>
    <w:p w14:paraId="0F0F6F36" w14:textId="77777777" w:rsidR="00733484" w:rsidRPr="00C9378A" w:rsidRDefault="00733484">
      <w:pPr>
        <w:rPr>
          <w:rFonts w:ascii="TH SarabunPSK" w:hAnsi="TH SarabunPSK" w:cs="TH SarabunPSK"/>
        </w:rPr>
      </w:pPr>
    </w:p>
    <w:p w14:paraId="10B491B0" w14:textId="77777777" w:rsidR="00733484" w:rsidRPr="00C9378A" w:rsidRDefault="00733484">
      <w:pPr>
        <w:rPr>
          <w:rFonts w:ascii="TH SarabunPSK" w:hAnsi="TH SarabunPSK" w:cs="TH SarabunPSK"/>
        </w:rPr>
      </w:pPr>
    </w:p>
    <w:p w14:paraId="614F700A" w14:textId="77777777" w:rsidR="00733484" w:rsidRPr="00C9378A" w:rsidRDefault="00733484">
      <w:pPr>
        <w:rPr>
          <w:rFonts w:ascii="TH SarabunPSK" w:hAnsi="TH SarabunPSK" w:cs="TH SarabunPSK"/>
        </w:rPr>
      </w:pPr>
    </w:p>
    <w:p w14:paraId="30CA93E7" w14:textId="77777777" w:rsidR="00733484" w:rsidRPr="00C9378A" w:rsidRDefault="00733484" w:rsidP="00C9378A">
      <w:pPr>
        <w:rPr>
          <w:rFonts w:ascii="TH SarabunPSK" w:hAnsi="TH SarabunPSK" w:cs="TH SarabunPSK"/>
        </w:rPr>
      </w:pPr>
    </w:p>
    <w:p w14:paraId="09CBCF75" w14:textId="3B9DD9FC" w:rsidR="00733484" w:rsidRPr="00C9378A" w:rsidRDefault="00C9378A" w:rsidP="00C9378A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32AD9" w:rsidRPr="00C9378A">
        <w:rPr>
          <w:rFonts w:ascii="TH SarabunPSK" w:hAnsi="TH SarabunPSK" w:cs="TH SarabunPSK"/>
          <w:sz w:val="24"/>
          <w:szCs w:val="32"/>
          <w:cs/>
        </w:rPr>
        <w:t>จัดทำโดย</w:t>
      </w:r>
    </w:p>
    <w:p w14:paraId="0C877928" w14:textId="72CD60C8" w:rsidR="00532AD9" w:rsidRPr="00C9378A" w:rsidRDefault="00C9378A" w:rsidP="00C9378A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="00532AD9" w:rsidRPr="00C9378A">
        <w:rPr>
          <w:rFonts w:ascii="TH SarabunPSK" w:hAnsi="TH SarabunPSK" w:cs="TH SarabunPSK"/>
          <w:sz w:val="24"/>
          <w:szCs w:val="32"/>
          <w:cs/>
        </w:rPr>
        <w:t>องค์การบริหาร</w:t>
      </w:r>
      <w:r w:rsidRPr="00C9378A">
        <w:rPr>
          <w:rFonts w:ascii="TH SarabunPSK" w:hAnsi="TH SarabunPSK" w:cs="TH SarabunPSK"/>
          <w:sz w:val="24"/>
          <w:szCs w:val="32"/>
          <w:cs/>
        </w:rPr>
        <w:t>ส่วนตำบลสะโน</w:t>
      </w:r>
    </w:p>
    <w:p w14:paraId="0C13217F" w14:textId="77777777" w:rsidR="00733484" w:rsidRDefault="00733484" w:rsidP="00C9378A"/>
    <w:p w14:paraId="65EEA3C6" w14:textId="77777777" w:rsidR="00733484" w:rsidRDefault="00733484"/>
    <w:p w14:paraId="1E79D2F2" w14:textId="77777777" w:rsidR="00733484" w:rsidRDefault="00733484"/>
    <w:p w14:paraId="4EDA4CFF" w14:textId="77777777" w:rsidR="00733484" w:rsidRDefault="00733484"/>
    <w:sectPr w:rsidR="00733484" w:rsidSect="00C9378A">
      <w:footerReference w:type="default" r:id="rId7"/>
      <w:pgSz w:w="11906" w:h="16838" w:code="9"/>
      <w:pgMar w:top="851" w:right="1133" w:bottom="851" w:left="1134" w:header="720" w:footer="72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87D78" w14:textId="77777777" w:rsidR="00E438F2" w:rsidRDefault="00E438F2" w:rsidP="00733484">
      <w:pPr>
        <w:spacing w:after="0" w:line="240" w:lineRule="auto"/>
      </w:pPr>
      <w:r>
        <w:separator/>
      </w:r>
    </w:p>
  </w:endnote>
  <w:endnote w:type="continuationSeparator" w:id="0">
    <w:p w14:paraId="4E2EB8B4" w14:textId="77777777" w:rsidR="00E438F2" w:rsidRDefault="00E438F2" w:rsidP="00733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44BB2" w14:textId="77777777" w:rsidR="00733484" w:rsidRDefault="00733484">
    <w:pPr>
      <w:pStyle w:val="Footer"/>
    </w:pPr>
  </w:p>
  <w:p w14:paraId="32C5149B" w14:textId="77777777" w:rsidR="00733484" w:rsidRDefault="00733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B0C21" w14:textId="77777777" w:rsidR="00E438F2" w:rsidRDefault="00E438F2" w:rsidP="00733484">
      <w:pPr>
        <w:spacing w:after="0" w:line="240" w:lineRule="auto"/>
      </w:pPr>
      <w:r>
        <w:separator/>
      </w:r>
    </w:p>
  </w:footnote>
  <w:footnote w:type="continuationSeparator" w:id="0">
    <w:p w14:paraId="6423050C" w14:textId="77777777" w:rsidR="00E438F2" w:rsidRDefault="00E438F2" w:rsidP="00733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4D"/>
    <w:rsid w:val="000F4374"/>
    <w:rsid w:val="002100AC"/>
    <w:rsid w:val="00532AD9"/>
    <w:rsid w:val="0057204D"/>
    <w:rsid w:val="0065317A"/>
    <w:rsid w:val="00733484"/>
    <w:rsid w:val="00902D7F"/>
    <w:rsid w:val="00A94A3C"/>
    <w:rsid w:val="00C9378A"/>
    <w:rsid w:val="00E4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7263D"/>
  <w15:chartTrackingRefBased/>
  <w15:docId w15:val="{420243CF-28BB-4A3E-9F1B-8C6EC385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04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04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04D"/>
    <w:pPr>
      <w:keepNext/>
      <w:keepLines/>
      <w:spacing w:before="120" w:after="40"/>
      <w:outlineLvl w:val="2"/>
    </w:pPr>
    <w:rPr>
      <w:rFonts w:eastAsiaTheme="majorEastAsia" w:cstheme="majorBidi"/>
      <w:color w:val="2E74B5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04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04D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04D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04D"/>
    <w:rPr>
      <w:rFonts w:eastAsiaTheme="majorEastAsia" w:cstheme="majorBidi"/>
      <w:color w:val="2E74B5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04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04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0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0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0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04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7204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7204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72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04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04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04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04D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3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484"/>
  </w:style>
  <w:style w:type="paragraph" w:styleId="Footer">
    <w:name w:val="footer"/>
    <w:basedOn w:val="Normal"/>
    <w:link w:val="FooterChar"/>
    <w:uiPriority w:val="99"/>
    <w:unhideWhenUsed/>
    <w:rsid w:val="00733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sumet singjanusong</dc:creator>
  <cp:keywords/>
  <dc:description/>
  <cp:lastModifiedBy>sumet singjanusong</cp:lastModifiedBy>
  <cp:revision>3</cp:revision>
  <dcterms:created xsi:type="dcterms:W3CDTF">2026-06-09T03:47:00Z</dcterms:created>
  <dcterms:modified xsi:type="dcterms:W3CDTF">2026-06-09T04:00:00Z</dcterms:modified>
</cp:coreProperties>
</file>